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E16" w:rsidRDefault="00487E16" w:rsidP="00CB5798">
      <w:pPr>
        <w:shd w:val="clear" w:color="auto" w:fill="FFFFFF" w:themeFill="background1"/>
        <w:jc w:val="center"/>
        <w:rPr>
          <w:rFonts w:ascii="Times New Roman" w:hAnsi="Times New Roman"/>
          <w:color w:val="333333"/>
          <w:sz w:val="32"/>
          <w:szCs w:val="32"/>
          <w:shd w:val="clear" w:color="auto" w:fill="F6F6F6"/>
        </w:rPr>
      </w:pPr>
      <w:r w:rsidRPr="00CB5798">
        <w:rPr>
          <w:rFonts w:ascii="Times New Roman" w:hAnsi="Times New Roman"/>
          <w:color w:val="333333"/>
          <w:sz w:val="32"/>
          <w:szCs w:val="32"/>
          <w:shd w:val="clear" w:color="auto" w:fill="FFFFFF" w:themeFill="background1"/>
        </w:rPr>
        <w:t>С</w:t>
      </w:r>
      <w:proofErr w:type="gramStart"/>
      <w:r w:rsidRPr="00CB5798">
        <w:rPr>
          <w:rFonts w:ascii="Times New Roman" w:hAnsi="Times New Roman"/>
          <w:color w:val="333333"/>
          <w:sz w:val="32"/>
          <w:szCs w:val="32"/>
          <w:shd w:val="clear" w:color="auto" w:fill="FFFFFF" w:themeFill="background1"/>
        </w:rPr>
        <w:t>у-</w:t>
      </w:r>
      <w:proofErr w:type="gramEnd"/>
      <w:r w:rsidRPr="00CB5798">
        <w:rPr>
          <w:rFonts w:ascii="Times New Roman" w:hAnsi="Times New Roman"/>
          <w:color w:val="333333"/>
          <w:sz w:val="32"/>
          <w:szCs w:val="32"/>
          <w:shd w:val="clear" w:color="auto" w:fill="FFFFFF" w:themeFill="background1"/>
        </w:rPr>
        <w:t xml:space="preserve"> </w:t>
      </w:r>
      <w:proofErr w:type="spellStart"/>
      <w:r w:rsidRPr="00CB5798">
        <w:rPr>
          <w:rFonts w:ascii="Times New Roman" w:hAnsi="Times New Roman"/>
          <w:color w:val="333333"/>
          <w:sz w:val="32"/>
          <w:szCs w:val="32"/>
          <w:shd w:val="clear" w:color="auto" w:fill="FFFFFF" w:themeFill="background1"/>
        </w:rPr>
        <w:t>джок</w:t>
      </w:r>
      <w:proofErr w:type="spellEnd"/>
      <w:r w:rsidRPr="00CB5798">
        <w:rPr>
          <w:rFonts w:ascii="Times New Roman" w:hAnsi="Times New Roman"/>
          <w:color w:val="333333"/>
          <w:sz w:val="32"/>
          <w:szCs w:val="32"/>
          <w:shd w:val="clear" w:color="auto" w:fill="F6F6F6"/>
        </w:rPr>
        <w:t xml:space="preserve"> </w:t>
      </w:r>
      <w:r w:rsidRPr="00CB5798">
        <w:rPr>
          <w:rFonts w:ascii="Times New Roman" w:hAnsi="Times New Roman"/>
          <w:color w:val="333333"/>
          <w:sz w:val="32"/>
          <w:szCs w:val="32"/>
          <w:shd w:val="clear" w:color="auto" w:fill="FFFFFF" w:themeFill="background1"/>
        </w:rPr>
        <w:t>терапия</w:t>
      </w:r>
      <w:bookmarkStart w:id="0" w:name="_GoBack"/>
      <w:bookmarkEnd w:id="0"/>
    </w:p>
    <w:p w:rsidR="00CB5798" w:rsidRPr="00BA4549" w:rsidRDefault="00CB5798" w:rsidP="00CB5798">
      <w:pPr>
        <w:spacing w:after="0" w:line="360" w:lineRule="auto"/>
        <w:ind w:right="-2" w:firstLine="709"/>
        <w:jc w:val="center"/>
        <w:rPr>
          <w:rFonts w:ascii="Times New Roman" w:hAnsi="Times New Roman"/>
          <w:b/>
          <w:sz w:val="28"/>
          <w:szCs w:val="28"/>
        </w:rPr>
      </w:pPr>
      <w:proofErr w:type="spellStart"/>
      <w:r w:rsidRPr="00BA4549">
        <w:rPr>
          <w:rFonts w:ascii="Times New Roman" w:hAnsi="Times New Roman"/>
          <w:b/>
          <w:sz w:val="28"/>
          <w:szCs w:val="28"/>
        </w:rPr>
        <w:t>Яхина</w:t>
      </w:r>
      <w:proofErr w:type="spellEnd"/>
      <w:r w:rsidRPr="00BA4549">
        <w:rPr>
          <w:rFonts w:ascii="Times New Roman" w:hAnsi="Times New Roman"/>
          <w:b/>
          <w:sz w:val="28"/>
          <w:szCs w:val="28"/>
        </w:rPr>
        <w:t xml:space="preserve"> Д.Б.</w:t>
      </w:r>
    </w:p>
    <w:p w:rsidR="00CB5798" w:rsidRDefault="00CB5798" w:rsidP="00CB5798">
      <w:pPr>
        <w:spacing w:after="0" w:line="360" w:lineRule="auto"/>
        <w:ind w:right="-2" w:firstLine="709"/>
        <w:jc w:val="center"/>
        <w:rPr>
          <w:rFonts w:ascii="Times New Roman" w:hAnsi="Times New Roman"/>
          <w:sz w:val="28"/>
          <w:szCs w:val="28"/>
        </w:rPr>
      </w:pPr>
      <w:r w:rsidRPr="007424E1">
        <w:rPr>
          <w:rFonts w:ascii="Times New Roman" w:hAnsi="Times New Roman"/>
          <w:sz w:val="28"/>
          <w:szCs w:val="28"/>
        </w:rPr>
        <w:t xml:space="preserve">Воспитатель 1 категории МДОАУ «Детский сад №23 «Рябинка» </w:t>
      </w:r>
      <w:proofErr w:type="spellStart"/>
      <w:r w:rsidRPr="007424E1">
        <w:rPr>
          <w:rFonts w:ascii="Times New Roman" w:hAnsi="Times New Roman"/>
          <w:sz w:val="28"/>
          <w:szCs w:val="28"/>
        </w:rPr>
        <w:t>общеразвивающего</w:t>
      </w:r>
      <w:proofErr w:type="spellEnd"/>
      <w:r w:rsidRPr="007424E1">
        <w:rPr>
          <w:rFonts w:ascii="Times New Roman" w:hAnsi="Times New Roman"/>
          <w:sz w:val="28"/>
          <w:szCs w:val="28"/>
        </w:rPr>
        <w:t xml:space="preserve"> вида с приоритетным осуществлением </w:t>
      </w:r>
    </w:p>
    <w:p w:rsidR="00487E16" w:rsidRPr="00CB5798" w:rsidRDefault="00CB5798" w:rsidP="00CB5798">
      <w:pPr>
        <w:spacing w:after="0" w:line="360" w:lineRule="auto"/>
        <w:ind w:right="-2" w:firstLine="709"/>
        <w:jc w:val="center"/>
        <w:rPr>
          <w:rFonts w:ascii="Times New Roman" w:hAnsi="Times New Roman"/>
          <w:sz w:val="28"/>
          <w:szCs w:val="28"/>
        </w:rPr>
      </w:pPr>
      <w:r w:rsidRPr="007424E1">
        <w:rPr>
          <w:rFonts w:ascii="Times New Roman" w:hAnsi="Times New Roman"/>
          <w:sz w:val="28"/>
          <w:szCs w:val="28"/>
        </w:rPr>
        <w:t xml:space="preserve">художественно-эстетического развития воспитанников </w:t>
      </w:r>
      <w:proofErr w:type="gramStart"/>
      <w:r w:rsidRPr="007424E1">
        <w:rPr>
          <w:rFonts w:ascii="Times New Roman" w:hAnsi="Times New Roman"/>
          <w:sz w:val="28"/>
          <w:szCs w:val="28"/>
        </w:rPr>
        <w:t>г</w:t>
      </w:r>
      <w:proofErr w:type="gramEnd"/>
      <w:r w:rsidRPr="007424E1">
        <w:rPr>
          <w:rFonts w:ascii="Times New Roman" w:hAnsi="Times New Roman"/>
          <w:sz w:val="28"/>
          <w:szCs w:val="28"/>
        </w:rPr>
        <w:t>. Новотроицка»</w:t>
      </w:r>
    </w:p>
    <w:p w:rsidR="00487E16"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rPr>
        <w:t>В современной коррекционной педагогике одним из эффективных сре</w:t>
      </w:r>
      <w:proofErr w:type="gramStart"/>
      <w:r w:rsidRPr="00C06613">
        <w:rPr>
          <w:rFonts w:ascii="Times New Roman" w:hAnsi="Times New Roman"/>
          <w:sz w:val="28"/>
          <w:szCs w:val="28"/>
        </w:rPr>
        <w:t>дств пр</w:t>
      </w:r>
      <w:proofErr w:type="gramEnd"/>
      <w:r w:rsidRPr="00C06613">
        <w:rPr>
          <w:rFonts w:ascii="Times New Roman" w:hAnsi="Times New Roman"/>
          <w:sz w:val="28"/>
          <w:szCs w:val="28"/>
        </w:rPr>
        <w:t>офилактики и коррекции нарушений речевого развития детей является применение</w:t>
      </w:r>
      <w:r w:rsidRPr="00C06613">
        <w:rPr>
          <w:rFonts w:ascii="Times New Roman" w:hAnsi="Times New Roman"/>
          <w:sz w:val="28"/>
          <w:szCs w:val="28"/>
          <w:shd w:val="clear" w:color="auto" w:fill="F6F6F6"/>
        </w:rPr>
        <w:t xml:space="preserve"> нетрадиционных методов работы. Нетрадиционные методы — это комплексный процесс создания, распространения, внедрения и использования нового практического средства, направленного на раскрытие потенциальных возможностей ребенка, достижение им оптимального уровня развития. Такие методы терапии принадлежат к числу эффективных средств коррекции, все чаще применяемых в специальной педагогике и помогающих достижению максимально возможных успехов в преодолении речевых трудностей детей дошкольного возраста. На фоне комплексной логопедической помощи нетрадиционные методы терапии, не требуя особых усилий, оптимизируют процесс коррекции речи детей и способствуют оздоровлению всего организма ребенка. Эффективность нетрадиционных методов определяется: − необычностью замысла, организации и методики проведения занятий, − заинтересованностью детей, − развитием их творческой самостоятельности, − созданием благоприятного климата на занятиях, − ориентировкой детей на коммуникацию. </w:t>
      </w:r>
    </w:p>
    <w:p w:rsidR="00487E16"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Коррекционные занятия с использованием нетрадиционных методов, направленных на преодоление тяжелых нарушений речи, ориентированы на: − развитие сенсорного и чувственного восприятия окружающего мира; − решение эмоционально-волевых проблем ребенка; − развитие пространственных представлений, двигательной координации; − формирование позитивной самооценки ребенка с речевыми нарушениями. Поскольку существует тесная взаимосвязь и взаимозависимость речевой и моторной деятельности, то при наличии речевого дефекта у ребёнка особое внимание необходимо обратить на развитие тонких движений пальцев рук, что положительно влияет на функционирование речевых зон коры головного мозга. От развития моторики пальцев рук зависят навыки логического мышления, его скорость и результативность. </w:t>
      </w:r>
    </w:p>
    <w:p w:rsidR="00487E16"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На сегодняшний день методов нетрадиционного воздействия известно достаточно много. Наряду с пальчиковыми играми, мозаикой, штриховкой, лепкой, рисованием в логопедических целях можно и нужно использовать Су </w:t>
      </w:r>
      <w:proofErr w:type="spellStart"/>
      <w:r w:rsidRPr="00C06613">
        <w:rPr>
          <w:rFonts w:ascii="Times New Roman" w:hAnsi="Times New Roman"/>
          <w:sz w:val="28"/>
          <w:szCs w:val="28"/>
          <w:shd w:val="clear" w:color="auto" w:fill="F6F6F6"/>
        </w:rPr>
        <w:t>Джок</w:t>
      </w:r>
      <w:proofErr w:type="spellEnd"/>
      <w:r w:rsidRPr="00C06613">
        <w:rPr>
          <w:rFonts w:ascii="Times New Roman" w:hAnsi="Times New Roman"/>
          <w:sz w:val="28"/>
          <w:szCs w:val="28"/>
          <w:shd w:val="clear" w:color="auto" w:fill="F6F6F6"/>
        </w:rPr>
        <w:t xml:space="preserve"> терапию, разработанную южно-корейским профессором Пак </w:t>
      </w:r>
      <w:proofErr w:type="spellStart"/>
      <w:r w:rsidRPr="00C06613">
        <w:rPr>
          <w:rFonts w:ascii="Times New Roman" w:hAnsi="Times New Roman"/>
          <w:sz w:val="28"/>
          <w:szCs w:val="28"/>
          <w:shd w:val="clear" w:color="auto" w:fill="F6F6F6"/>
        </w:rPr>
        <w:t>ЧжеВу</w:t>
      </w:r>
      <w:proofErr w:type="spellEnd"/>
      <w:r w:rsidRPr="00C06613">
        <w:rPr>
          <w:rFonts w:ascii="Times New Roman" w:hAnsi="Times New Roman"/>
          <w:sz w:val="28"/>
          <w:szCs w:val="28"/>
          <w:shd w:val="clear" w:color="auto" w:fill="F6F6F6"/>
        </w:rPr>
        <w:t xml:space="preserve">. В переводе с корейского языка Су означает кисть, </w:t>
      </w:r>
      <w:proofErr w:type="spellStart"/>
      <w:r w:rsidRPr="00C06613">
        <w:rPr>
          <w:rFonts w:ascii="Times New Roman" w:hAnsi="Times New Roman"/>
          <w:sz w:val="28"/>
          <w:szCs w:val="28"/>
          <w:shd w:val="clear" w:color="auto" w:fill="F6F6F6"/>
        </w:rPr>
        <w:t>Джок</w:t>
      </w:r>
      <w:proofErr w:type="spellEnd"/>
      <w:r w:rsidRPr="00C06613">
        <w:rPr>
          <w:rFonts w:ascii="Times New Roman" w:hAnsi="Times New Roman"/>
          <w:sz w:val="28"/>
          <w:szCs w:val="28"/>
          <w:shd w:val="clear" w:color="auto" w:fill="F6F6F6"/>
        </w:rPr>
        <w:t xml:space="preserve"> — стопа. </w:t>
      </w:r>
    </w:p>
    <w:p w:rsidR="00487E16" w:rsidRPr="00002338"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Таким образом, Су </w:t>
      </w:r>
      <w:proofErr w:type="spellStart"/>
      <w:r w:rsidRPr="00C06613">
        <w:rPr>
          <w:rFonts w:ascii="Times New Roman" w:hAnsi="Times New Roman"/>
          <w:sz w:val="28"/>
          <w:szCs w:val="28"/>
          <w:shd w:val="clear" w:color="auto" w:fill="F6F6F6"/>
        </w:rPr>
        <w:t>Джок</w:t>
      </w:r>
      <w:proofErr w:type="spellEnd"/>
      <w:r w:rsidRPr="00C06613">
        <w:rPr>
          <w:rFonts w:ascii="Times New Roman" w:hAnsi="Times New Roman"/>
          <w:sz w:val="28"/>
          <w:szCs w:val="28"/>
          <w:shd w:val="clear" w:color="auto" w:fill="F6F6F6"/>
        </w:rPr>
        <w:t xml:space="preserve"> терапия — это метод лечения с использованием специальных колец и шариков для массирования кистей рук и стоп человека. В строении кисти и стопы проявляется удивительное </w:t>
      </w:r>
      <w:r w:rsidRPr="00C06613">
        <w:rPr>
          <w:rFonts w:ascii="Times New Roman" w:hAnsi="Times New Roman"/>
          <w:sz w:val="28"/>
          <w:szCs w:val="28"/>
          <w:shd w:val="clear" w:color="auto" w:fill="F6F6F6"/>
        </w:rPr>
        <w:lastRenderedPageBreak/>
        <w:t xml:space="preserve">подобие строения человеческого </w:t>
      </w:r>
      <w:proofErr w:type="gramStart"/>
      <w:r w:rsidRPr="00C06613">
        <w:rPr>
          <w:rFonts w:ascii="Times New Roman" w:hAnsi="Times New Roman"/>
          <w:sz w:val="28"/>
          <w:szCs w:val="28"/>
          <w:shd w:val="clear" w:color="auto" w:fill="F6F6F6"/>
        </w:rPr>
        <w:t>тела</w:t>
      </w:r>
      <w:proofErr w:type="gramEnd"/>
      <w:r w:rsidRPr="00C06613">
        <w:rPr>
          <w:rFonts w:ascii="Times New Roman" w:hAnsi="Times New Roman"/>
          <w:sz w:val="28"/>
          <w:szCs w:val="28"/>
          <w:shd w:val="clear" w:color="auto" w:fill="F6F6F6"/>
        </w:rPr>
        <w:t xml:space="preserve"> т. е. на них располагаются биологически активные точки, соответствующие всем органам и участкам тела человека, стимулируя их можно повысить потенциальный энергетический уровень ребенка, развить тактильную чувствительность, нормализовать мышечный тонус рук («су») и ног («</w:t>
      </w:r>
      <w:proofErr w:type="spellStart"/>
      <w:r w:rsidRPr="00C06613">
        <w:rPr>
          <w:rFonts w:ascii="Times New Roman" w:hAnsi="Times New Roman"/>
          <w:sz w:val="28"/>
          <w:szCs w:val="28"/>
          <w:shd w:val="clear" w:color="auto" w:fill="F6F6F6"/>
        </w:rPr>
        <w:t>джок</w:t>
      </w:r>
      <w:proofErr w:type="spellEnd"/>
      <w:r w:rsidRPr="00C06613">
        <w:rPr>
          <w:rFonts w:ascii="Times New Roman" w:hAnsi="Times New Roman"/>
          <w:sz w:val="28"/>
          <w:szCs w:val="28"/>
          <w:shd w:val="clear" w:color="auto" w:fill="F6F6F6"/>
        </w:rPr>
        <w:t xml:space="preserve">»). </w:t>
      </w:r>
    </w:p>
    <w:p w:rsidR="00487E16" w:rsidRPr="00CB5798"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Цели Су </w:t>
      </w:r>
      <w:proofErr w:type="spellStart"/>
      <w:r w:rsidRPr="00C06613">
        <w:rPr>
          <w:rFonts w:ascii="Times New Roman" w:hAnsi="Times New Roman"/>
          <w:sz w:val="28"/>
          <w:szCs w:val="28"/>
          <w:shd w:val="clear" w:color="auto" w:fill="F6F6F6"/>
        </w:rPr>
        <w:t>Джок</w:t>
      </w:r>
      <w:proofErr w:type="spellEnd"/>
      <w:r w:rsidRPr="00C06613">
        <w:rPr>
          <w:rFonts w:ascii="Times New Roman" w:hAnsi="Times New Roman"/>
          <w:sz w:val="28"/>
          <w:szCs w:val="28"/>
          <w:shd w:val="clear" w:color="auto" w:fill="F6F6F6"/>
        </w:rPr>
        <w:t xml:space="preserve"> терапии в логопедической работе: Нормализовать мышечный тонус, Стимулировать речевые области в коре головного мозга. Использование </w:t>
      </w:r>
      <w:proofErr w:type="spellStart"/>
      <w:r w:rsidRPr="00C06613">
        <w:rPr>
          <w:rFonts w:ascii="Times New Roman" w:hAnsi="Times New Roman"/>
          <w:sz w:val="28"/>
          <w:szCs w:val="28"/>
          <w:shd w:val="clear" w:color="auto" w:fill="F6F6F6"/>
        </w:rPr>
        <w:t>массажеров</w:t>
      </w:r>
      <w:proofErr w:type="spellEnd"/>
      <w:r w:rsidRPr="00C06613">
        <w:rPr>
          <w:rFonts w:ascii="Times New Roman" w:hAnsi="Times New Roman"/>
          <w:sz w:val="28"/>
          <w:szCs w:val="28"/>
          <w:shd w:val="clear" w:color="auto" w:fill="F6F6F6"/>
        </w:rPr>
        <w:t xml:space="preserve">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в логопедической коррекции у дошкольников с речевыми нарушениями состоит в том, что ребенок-дошкольник очень пластичен и легко обучаем, так же для детей с речевыми нарушениями характерна быстрая утомляемость и потеря интереса к обучению. Исследования невропатологов, психиатров и физиологов показали, что морфологическое и функциональное формирование речевых областей коры головного мозга совершается под влиянием кинестетических импульсов, идущих от пальцев рук. На кистях имеются точки (или зоны), которые взаимосвязаны с различными зонами коры головного мозга. Поэтому, определив зоны соответствия </w:t>
      </w:r>
      <w:proofErr w:type="spellStart"/>
      <w:r w:rsidRPr="00C06613">
        <w:rPr>
          <w:rFonts w:ascii="Times New Roman" w:hAnsi="Times New Roman"/>
          <w:sz w:val="28"/>
          <w:szCs w:val="28"/>
          <w:shd w:val="clear" w:color="auto" w:fill="F6F6F6"/>
        </w:rPr>
        <w:t>речеобразующих</w:t>
      </w:r>
      <w:proofErr w:type="spellEnd"/>
      <w:r w:rsidRPr="00C06613">
        <w:rPr>
          <w:rFonts w:ascii="Times New Roman" w:hAnsi="Times New Roman"/>
          <w:sz w:val="28"/>
          <w:szCs w:val="28"/>
          <w:shd w:val="clear" w:color="auto" w:fill="F6F6F6"/>
        </w:rPr>
        <w:t xml:space="preserve"> органов и систем, можно воздействовать на них с целью профилактики и коррекции речевых нарушений. </w:t>
      </w:r>
    </w:p>
    <w:p w:rsidR="00487E16" w:rsidRPr="00CB5798"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За речь у человека отвечают, главным образом, две зоны, находящиеся в коре головного мозга — это зона </w:t>
      </w:r>
      <w:proofErr w:type="spellStart"/>
      <w:r w:rsidRPr="00C06613">
        <w:rPr>
          <w:rFonts w:ascii="Times New Roman" w:hAnsi="Times New Roman"/>
          <w:sz w:val="28"/>
          <w:szCs w:val="28"/>
          <w:shd w:val="clear" w:color="auto" w:fill="F6F6F6"/>
        </w:rPr>
        <w:t>Вернике</w:t>
      </w:r>
      <w:proofErr w:type="spellEnd"/>
      <w:r w:rsidRPr="00C06613">
        <w:rPr>
          <w:rFonts w:ascii="Times New Roman" w:hAnsi="Times New Roman"/>
          <w:sz w:val="28"/>
          <w:szCs w:val="28"/>
          <w:shd w:val="clear" w:color="auto" w:fill="F6F6F6"/>
        </w:rPr>
        <w:t xml:space="preserve">, которая отвечает за сенсорную или </w:t>
      </w:r>
      <w:proofErr w:type="spellStart"/>
      <w:r w:rsidRPr="00C06613">
        <w:rPr>
          <w:rFonts w:ascii="Times New Roman" w:hAnsi="Times New Roman"/>
          <w:sz w:val="28"/>
          <w:szCs w:val="28"/>
          <w:shd w:val="clear" w:color="auto" w:fill="F6F6F6"/>
        </w:rPr>
        <w:t>импрессивную</w:t>
      </w:r>
      <w:proofErr w:type="spellEnd"/>
      <w:r w:rsidRPr="00C06613">
        <w:rPr>
          <w:rFonts w:ascii="Times New Roman" w:hAnsi="Times New Roman"/>
          <w:sz w:val="28"/>
          <w:szCs w:val="28"/>
          <w:shd w:val="clear" w:color="auto" w:fill="F6F6F6"/>
        </w:rPr>
        <w:t xml:space="preserve"> речь. Т. е. эта зона отвечает за восприятие речи. И зона </w:t>
      </w:r>
      <w:proofErr w:type="spellStart"/>
      <w:r w:rsidRPr="00C06613">
        <w:rPr>
          <w:rFonts w:ascii="Times New Roman" w:hAnsi="Times New Roman"/>
          <w:sz w:val="28"/>
          <w:szCs w:val="28"/>
          <w:shd w:val="clear" w:color="auto" w:fill="F6F6F6"/>
        </w:rPr>
        <w:t>Брока</w:t>
      </w:r>
      <w:proofErr w:type="spellEnd"/>
      <w:r w:rsidRPr="00C06613">
        <w:rPr>
          <w:rFonts w:ascii="Times New Roman" w:hAnsi="Times New Roman"/>
          <w:sz w:val="28"/>
          <w:szCs w:val="28"/>
          <w:shd w:val="clear" w:color="auto" w:fill="F6F6F6"/>
        </w:rPr>
        <w:t xml:space="preserve">, отвечающая за экспрессивную речь — произнесение звуков самим человеком. Из этого следует, что для стимуляции речевого развития воздействовать надо на точки соответствия головному мозгу. По теории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это верхние фаланги пальцев. И при массаже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шариком особое внимание нужно уделять именно этим участкам кисти руки, но в тоже время воздействие на точки соответствия других органов благотворно влияет на самочувствие, приводит в тонус организм, поднимает настроение и, следовательно, достигается дополнительный благотворный эффект от массажа. Существует несколько приемов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терапии: − Массаж специальным шариком. Поскольку на ладони находится множество биологически активных точек, эффективным способом их стимуляции является массаж специальным шариком. Прокатывая шарик между ладошками, дети массируют мышцы рук. В каждом шарике есть «волшебное» колечко. − Массаж эластичным кольцом. Все тело человека проецируется на кисть и стопу, а также на каждый палец кисти и стопы. Кольцо нужно надеть на палец и провести массаж зоны соответствующей пораженной части тела, до ее покраснения и появлении ощущения тепла. Использование </w:t>
      </w:r>
      <w:proofErr w:type="spellStart"/>
      <w:r w:rsidRPr="00C06613">
        <w:rPr>
          <w:rFonts w:ascii="Times New Roman" w:hAnsi="Times New Roman"/>
          <w:sz w:val="28"/>
          <w:szCs w:val="28"/>
          <w:shd w:val="clear" w:color="auto" w:fill="F6F6F6"/>
        </w:rPr>
        <w:t>массажера</w:t>
      </w:r>
      <w:proofErr w:type="spellEnd"/>
      <w:r w:rsidRPr="00C06613">
        <w:rPr>
          <w:rFonts w:ascii="Times New Roman" w:hAnsi="Times New Roman"/>
          <w:sz w:val="28"/>
          <w:szCs w:val="28"/>
          <w:shd w:val="clear" w:color="auto" w:fill="F6F6F6"/>
        </w:rPr>
        <w:t xml:space="preserve">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вызывает интерес к обучению, детям нравится массировать пальцы и ладошки, что оказывает благотворное влияние на мелкую моторику пальцев рук, тем самым, способствуя развитию речи. </w:t>
      </w:r>
    </w:p>
    <w:p w:rsidR="00487E16" w:rsidRPr="00CB5798"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Вариативность использования в логопедической практике разнообразных методов и приемов развития ручного </w:t>
      </w:r>
      <w:proofErr w:type="spellStart"/>
      <w:r w:rsidRPr="00C06613">
        <w:rPr>
          <w:rFonts w:ascii="Times New Roman" w:hAnsi="Times New Roman"/>
          <w:sz w:val="28"/>
          <w:szCs w:val="28"/>
          <w:shd w:val="clear" w:color="auto" w:fill="F6F6F6"/>
        </w:rPr>
        <w:t>праксиса</w:t>
      </w:r>
      <w:proofErr w:type="spellEnd"/>
      <w:r w:rsidRPr="00C06613">
        <w:rPr>
          <w:rFonts w:ascii="Times New Roman" w:hAnsi="Times New Roman"/>
          <w:sz w:val="28"/>
          <w:szCs w:val="28"/>
          <w:shd w:val="clear" w:color="auto" w:fill="F6F6F6"/>
        </w:rPr>
        <w:t xml:space="preserve"> и стимуляция </w:t>
      </w:r>
      <w:r w:rsidRPr="00C06613">
        <w:rPr>
          <w:rFonts w:ascii="Times New Roman" w:hAnsi="Times New Roman"/>
          <w:sz w:val="28"/>
          <w:szCs w:val="28"/>
          <w:shd w:val="clear" w:color="auto" w:fill="F6F6F6"/>
        </w:rPr>
        <w:lastRenderedPageBreak/>
        <w:t xml:space="preserve">систем соответствия речевых зон по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позволяет добиться следующих преимуществ: − сократить сроки коррекционной работы; − повысить качество работы; − наладить преемственность в работе всех заинтересованных в коррекции речи детей. Использование специальных комплексов разнообразных игр и упражнений наиболее способствует активизации речевой деятельности. Их можно рекомендовать для использования логопедам, педагогам и родителям. Эффективность применения нетрадиционных методов терапии во многом зависит от их сочетания с традиционными средствами коррекции. В процессе такого сочетания ребенок постепенно овладевает необходимыми речевыми навыками и умениями. </w:t>
      </w:r>
    </w:p>
    <w:p w:rsidR="00487E16" w:rsidRPr="00CB5798" w:rsidRDefault="00487E16" w:rsidP="00A93941">
      <w:pPr>
        <w:spacing w:after="0" w:line="240" w:lineRule="auto"/>
        <w:ind w:firstLine="709"/>
        <w:jc w:val="both"/>
        <w:rPr>
          <w:rFonts w:ascii="Times New Roman" w:hAnsi="Times New Roman"/>
          <w:sz w:val="28"/>
          <w:szCs w:val="28"/>
          <w:shd w:val="clear" w:color="auto" w:fill="F6F6F6"/>
        </w:rPr>
      </w:pPr>
      <w:r w:rsidRPr="00C06613">
        <w:rPr>
          <w:rFonts w:ascii="Times New Roman" w:hAnsi="Times New Roman"/>
          <w:sz w:val="28"/>
          <w:szCs w:val="28"/>
          <w:shd w:val="clear" w:color="auto" w:fill="F6F6F6"/>
        </w:rPr>
        <w:t xml:space="preserve">Приемами </w:t>
      </w:r>
      <w:proofErr w:type="spellStart"/>
      <w:r w:rsidRPr="00C06613">
        <w:rPr>
          <w:rFonts w:ascii="Times New Roman" w:hAnsi="Times New Roman"/>
          <w:sz w:val="28"/>
          <w:szCs w:val="28"/>
          <w:shd w:val="clear" w:color="auto" w:fill="F6F6F6"/>
        </w:rPr>
        <w:t>Су-Джок</w:t>
      </w:r>
      <w:proofErr w:type="spellEnd"/>
      <w:r w:rsidRPr="00C06613">
        <w:rPr>
          <w:rFonts w:ascii="Times New Roman" w:hAnsi="Times New Roman"/>
          <w:sz w:val="28"/>
          <w:szCs w:val="28"/>
          <w:shd w:val="clear" w:color="auto" w:fill="F6F6F6"/>
        </w:rPr>
        <w:t xml:space="preserve"> терапии являются массаж кистей специальными шариками и эластичными кольцами. Особое внимание уделяется тренировке движений повышенной сложности, то есть таких, какие наши пальцы не делают в повседневной жизни. </w:t>
      </w:r>
    </w:p>
    <w:p w:rsidR="00487E16" w:rsidRPr="00C06613" w:rsidRDefault="00487E16" w:rsidP="00A93941">
      <w:pPr>
        <w:spacing w:after="0" w:line="240" w:lineRule="auto"/>
        <w:ind w:firstLine="709"/>
        <w:jc w:val="both"/>
        <w:rPr>
          <w:rFonts w:ascii="Times New Roman" w:hAnsi="Times New Roman"/>
          <w:sz w:val="28"/>
          <w:szCs w:val="28"/>
        </w:rPr>
      </w:pPr>
      <w:r w:rsidRPr="00C06613">
        <w:rPr>
          <w:rFonts w:ascii="Times New Roman" w:hAnsi="Times New Roman"/>
          <w:sz w:val="28"/>
          <w:szCs w:val="28"/>
          <w:shd w:val="clear" w:color="auto" w:fill="F6F6F6"/>
        </w:rPr>
        <w:t xml:space="preserve">На ладони находится множество биологически активных точек, поэтому массаж специальным шариком является действенным способом их стимуляции. </w:t>
      </w:r>
    </w:p>
    <w:sectPr w:rsidR="00487E16" w:rsidRPr="00C06613" w:rsidSect="0017308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7E16" w:rsidRDefault="00487E16" w:rsidP="003119E4">
      <w:pPr>
        <w:spacing w:after="0" w:line="240" w:lineRule="auto"/>
      </w:pPr>
      <w:r>
        <w:separator/>
      </w:r>
    </w:p>
  </w:endnote>
  <w:endnote w:type="continuationSeparator" w:id="1">
    <w:p w:rsidR="00487E16" w:rsidRDefault="00487E16" w:rsidP="003119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7E16" w:rsidRDefault="00487E16" w:rsidP="003119E4">
      <w:pPr>
        <w:spacing w:after="0" w:line="240" w:lineRule="auto"/>
      </w:pPr>
      <w:r>
        <w:separator/>
      </w:r>
    </w:p>
  </w:footnote>
  <w:footnote w:type="continuationSeparator" w:id="1">
    <w:p w:rsidR="00487E16" w:rsidRDefault="00487E16" w:rsidP="003119E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119E4"/>
    <w:rsid w:val="00002338"/>
    <w:rsid w:val="0000546C"/>
    <w:rsid w:val="00006BD1"/>
    <w:rsid w:val="0010425C"/>
    <w:rsid w:val="00173088"/>
    <w:rsid w:val="00287840"/>
    <w:rsid w:val="003119E4"/>
    <w:rsid w:val="003512D2"/>
    <w:rsid w:val="00487E16"/>
    <w:rsid w:val="005F0295"/>
    <w:rsid w:val="009F39F3"/>
    <w:rsid w:val="00A93941"/>
    <w:rsid w:val="00C06613"/>
    <w:rsid w:val="00C92A34"/>
    <w:rsid w:val="00CB5798"/>
    <w:rsid w:val="00CC5773"/>
    <w:rsid w:val="00DE3EC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3088"/>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119E4"/>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3119E4"/>
    <w:rPr>
      <w:rFonts w:cs="Times New Roman"/>
    </w:rPr>
  </w:style>
  <w:style w:type="paragraph" w:styleId="a5">
    <w:name w:val="footer"/>
    <w:basedOn w:val="a"/>
    <w:link w:val="a6"/>
    <w:uiPriority w:val="99"/>
    <w:rsid w:val="003119E4"/>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3119E4"/>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3</Pages>
  <Words>809</Words>
  <Characters>5736</Characters>
  <Application>Microsoft Office Word</Application>
  <DocSecurity>0</DocSecurity>
  <Lines>47</Lines>
  <Paragraphs>13</Paragraphs>
  <ScaleCrop>false</ScaleCrop>
  <Company/>
  <LinksUpToDate>false</LinksUpToDate>
  <CharactersWithSpaces>6532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РАДМИР</dc:creator>
  <cp:keywords/>
  <dc:description/>
  <cp:lastModifiedBy>ДС32</cp:lastModifiedBy>
  <cp:revision>6</cp:revision>
  <dcterms:created xsi:type="dcterms:W3CDTF">2019-09-09T15:17:00Z</dcterms:created>
  <dcterms:modified xsi:type="dcterms:W3CDTF">2019-09-23T05:09:00Z</dcterms:modified>
</cp:coreProperties>
</file>